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t>附件5</w:t>
      </w:r>
    </w:p>
    <w:p>
      <w:pPr>
        <w:pStyle w:val="6"/>
        <w:numPr>
          <w:ilvl w:val="0"/>
          <w:numId w:val="1"/>
        </w:numPr>
        <w:ind w:firstLineChars="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艺术创新组</w:t>
      </w:r>
    </w:p>
    <w:p>
      <w:pPr>
        <w:pStyle w:val="6"/>
        <w:widowControl w:val="0"/>
        <w:numPr>
          <w:ilvl w:val="0"/>
          <w:numId w:val="0"/>
        </w:numPr>
        <w:tabs>
          <w:tab w:val="left" w:pos="1241"/>
        </w:tabs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2496185" cy="1871980"/>
            <wp:effectExtent l="0" t="0" r="18415" b="13970"/>
            <wp:docPr id="8" name="图片 8" descr="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原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2496185" cy="1871980"/>
            <wp:effectExtent l="0" t="0" r="18415" b="13970"/>
            <wp:docPr id="9" name="图片 9" descr="PS处理后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S处理后的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92"/>
        <w:jc w:val="right"/>
        <w:rPr>
          <w:rFonts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注：201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9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年陕西省微结构摄影大赛大赛创新组特等奖作品</w:t>
      </w:r>
    </w:p>
    <w:p>
      <w:pPr>
        <w:pStyle w:val="3"/>
        <w:shd w:val="clear" w:color="auto" w:fill="FFFFFF"/>
        <w:spacing w:before="0" w:beforeAutospacing="0" w:after="0" w:afterAutospacing="0"/>
        <w:ind w:firstLine="392"/>
        <w:jc w:val="right"/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《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希望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》</w:t>
      </w:r>
    </w:p>
    <w:p>
      <w:pPr>
        <w:pStyle w:val="3"/>
        <w:shd w:val="clear" w:color="auto" w:fill="FFFFFF"/>
        <w:spacing w:before="0" w:beforeAutospacing="0" w:after="0" w:afterAutospacing="0"/>
        <w:ind w:firstLine="392"/>
        <w:jc w:val="right"/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 xml:space="preserve">作者 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杨武丽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（西安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工业大学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）</w:t>
      </w:r>
    </w:p>
    <w:p>
      <w:pPr>
        <w:spacing w:after="156" w:afterLines="50"/>
        <w:rPr>
          <w:rFonts w:ascii="宋体" w:hAnsi="宋体" w:cs="Times New Roman"/>
          <w:b/>
          <w:bCs/>
          <w:sz w:val="24"/>
          <w:szCs w:val="24"/>
        </w:rPr>
      </w:pPr>
      <w:r>
        <w:rPr>
          <w:rFonts w:ascii="宋体" w:hAnsi="宋体" w:cs="Times New Roman"/>
          <w:b/>
          <w:bCs/>
          <w:sz w:val="24"/>
          <w:szCs w:val="24"/>
        </w:rPr>
        <w:t>参赛作品原图介绍</w:t>
      </w:r>
      <w:r>
        <w:rPr>
          <w:rFonts w:hint="eastAsia" w:ascii="宋体" w:hAnsi="宋体" w:cs="Times New Roman"/>
          <w:b/>
          <w:bCs/>
          <w:sz w:val="24"/>
          <w:szCs w:val="24"/>
        </w:rPr>
        <w:t>：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原图为压电陶瓷样品在室温、高真空条件下借助钨灯丝扫描电子显微镜放大2000X所拍摄的断口扫描显微组织形貌图。如图所示，其形貌结构呈现层片式生长，与压电陶瓷普遍的微观组织结构生长方式相一致，但由于在陶瓷样品中加入了适量的CuO，使得样品内部出现一定程度的液相烧结，图中的大晶粒便是由于液相烧结聚集而成，而又由于氧化物间的高低熔点差，使得样品在采用传统固相法烧结过程中形成大晶粒表面的霜花效果。</w:t>
      </w:r>
    </w:p>
    <w:p>
      <w:pPr>
        <w:spacing w:before="156" w:beforeLines="50" w:after="156" w:afterLines="50"/>
        <w:rPr>
          <w:rFonts w:hint="eastAsia"/>
        </w:rPr>
      </w:pPr>
      <w:r>
        <w:rPr>
          <w:rFonts w:ascii="宋体" w:hAnsi="宋体" w:cs="Times New Roman"/>
          <w:b/>
          <w:bCs/>
          <w:sz w:val="24"/>
          <w:szCs w:val="24"/>
        </w:rPr>
        <w:t>参赛作品最终图介绍</w:t>
      </w:r>
      <w:r>
        <w:rPr>
          <w:rFonts w:hint="eastAsia"/>
        </w:rPr>
        <w:t>：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那野蛮生长的大晶粒犹如一块曾深埋湖底的樵石，四周混浊的泥沙就是他曾经岁月的最好证明，然而当全球气候变暖，水位下降，他被迫露出水面经受风霜雨雪的洗礼，即使这样，他仍不忘利用自身的优势蓄积雨水，为无处安放的种子提供一个厚实的港湾，帮助他们开出人生中最美的花。这似乎是在告诉我们：无论我们身处何种境地，都要懂得发挥出我们最大的人生价值，让我们的人生不因外部环境的干扰而止步不前；同时也是在告诫我们：保护环境，刻不容缓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object>
          <v:shape id="_x0000_i1025" o:spt="75" type="#_x0000_t75" style="height:36.65pt;width:201.2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6">
            <o:LockedField>false</o:LockedField>
          </o:OLEObject>
        </w:object>
      </w:r>
      <w:bookmarkStart w:id="0" w:name="_GoBack"/>
      <w:bookmarkEnd w:id="0"/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技术创新组</w:t>
      </w:r>
    </w:p>
    <w:p>
      <w:pPr>
        <w:pStyle w:val="6"/>
        <w:numPr>
          <w:ilvl w:val="0"/>
          <w:numId w:val="2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技术创新组-图片</w:t>
      </w:r>
    </w:p>
    <w:p>
      <w:pPr>
        <w:pStyle w:val="6"/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原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92"/>
        <w:jc w:val="right"/>
        <w:rPr>
          <w:rFonts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注：201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9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年全国微结构大赛技术创新组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  <w:lang w:val="en-US" w:eastAsia="zh-CN"/>
        </w:rPr>
        <w:t>二</w:t>
      </w:r>
      <w:r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  <w:t>等奖作品</w:t>
      </w:r>
    </w:p>
    <w:p>
      <w:pPr>
        <w:pStyle w:val="3"/>
        <w:shd w:val="clear" w:color="auto" w:fill="FFFFFF"/>
        <w:spacing w:before="0" w:beforeAutospacing="0" w:after="0" w:afterAutospacing="0"/>
        <w:ind w:firstLine="360"/>
        <w:jc w:val="right"/>
        <w:rPr>
          <w:rFonts w:hint="eastAsia" w:ascii="微软雅黑" w:hAnsi="微软雅黑" w:eastAsia="微软雅黑"/>
          <w:color w:val="333333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18"/>
          <w:szCs w:val="18"/>
          <w:lang w:val="en-US" w:eastAsia="zh-CN"/>
        </w:rPr>
        <w:t>《MoS2花球》</w:t>
      </w:r>
    </w:p>
    <w:p>
      <w:pPr>
        <w:pStyle w:val="3"/>
        <w:shd w:val="clear" w:color="auto" w:fill="FFFFFF"/>
        <w:spacing w:before="0" w:beforeAutospacing="0" w:after="0" w:afterAutospacing="0"/>
        <w:ind w:firstLine="360"/>
        <w:jc w:val="right"/>
        <w:rPr>
          <w:rFonts w:hint="eastAsia" w:ascii="微软雅黑" w:hAnsi="微软雅黑" w:eastAsia="微软雅黑"/>
          <w:color w:val="333333"/>
          <w:spacing w:val="8"/>
          <w:sz w:val="18"/>
          <w:szCs w:val="18"/>
        </w:rPr>
      </w:pPr>
      <w:r>
        <w:rPr>
          <w:rFonts w:hint="eastAsia" w:ascii="微软雅黑" w:hAnsi="微软雅黑" w:eastAsia="微软雅黑"/>
          <w:color w:val="333333"/>
          <w:sz w:val="18"/>
          <w:szCs w:val="18"/>
          <w:lang w:val="en-US" w:eastAsia="zh-CN"/>
        </w:rPr>
        <w:t>刘道孟</w:t>
      </w:r>
      <w:r>
        <w:rPr>
          <w:rFonts w:hint="eastAsia" w:ascii="微软雅黑" w:hAnsi="微软雅黑" w:eastAsia="微软雅黑"/>
          <w:color w:val="333333"/>
          <w:sz w:val="18"/>
          <w:szCs w:val="18"/>
        </w:rPr>
        <w:t>（</w:t>
      </w:r>
      <w:r>
        <w:rPr>
          <w:rFonts w:hint="eastAsia" w:ascii="微软雅黑" w:hAnsi="微软雅黑" w:eastAsia="微软雅黑"/>
          <w:color w:val="333333"/>
          <w:sz w:val="18"/>
          <w:szCs w:val="18"/>
          <w:lang w:val="en-US" w:eastAsia="zh-CN"/>
        </w:rPr>
        <w:t>西安交通</w:t>
      </w:r>
      <w:r>
        <w:rPr>
          <w:rFonts w:hint="eastAsia" w:ascii="微软雅黑" w:hAnsi="微软雅黑" w:eastAsia="微软雅黑"/>
          <w:color w:val="333333"/>
          <w:sz w:val="18"/>
          <w:szCs w:val="18"/>
        </w:rPr>
        <w:t>大学）</w:t>
      </w:r>
    </w:p>
    <w:p>
      <w:pPr>
        <w:spacing w:line="324" w:lineRule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样品在常温、高真空的环境中，借助</w:t>
      </w:r>
      <w:r>
        <w:rPr>
          <w:rFonts w:hint="eastAsia" w:ascii="宋体" w:hAnsi="宋体" w:cs="Times New Roman"/>
          <w:sz w:val="24"/>
          <w:szCs w:val="24"/>
        </w:rPr>
        <w:t>场发射</w:t>
      </w:r>
      <w:r>
        <w:rPr>
          <w:rFonts w:ascii="宋体" w:hAnsi="宋体" w:cs="Times New Roman"/>
          <w:sz w:val="24"/>
          <w:szCs w:val="24"/>
        </w:rPr>
        <w:t>扫描电子显微镜使用</w:t>
      </w:r>
      <w:r>
        <w:rPr>
          <w:rFonts w:hint="eastAsia" w:ascii="宋体" w:hAnsi="宋体" w:cs="Times New Roman"/>
          <w:sz w:val="24"/>
          <w:szCs w:val="24"/>
        </w:rPr>
        <w:t>二次</w:t>
      </w:r>
      <w:r>
        <w:rPr>
          <w:rFonts w:ascii="宋体" w:hAnsi="宋体" w:cs="Times New Roman"/>
          <w:sz w:val="24"/>
          <w:szCs w:val="24"/>
        </w:rPr>
        <w:t>电子对</w:t>
      </w:r>
      <w:r>
        <w:rPr>
          <w:rFonts w:hint="eastAsia" w:ascii="宋体" w:hAnsi="宋体" w:cs="Times New Roman"/>
          <w:sz w:val="24"/>
          <w:szCs w:val="24"/>
        </w:rPr>
        <w:t>分散在硅片上的二</w:t>
      </w:r>
      <w:r>
        <w:rPr>
          <w:rFonts w:hint="eastAsia" w:ascii="宋体" w:hAnsi="宋体" w:cs="Times New Roman"/>
          <w:sz w:val="24"/>
          <w:szCs w:val="24"/>
          <w:lang w:val="en-US" w:eastAsia="zh-CN"/>
        </w:rPr>
        <w:t>硫</w:t>
      </w:r>
      <w:r>
        <w:rPr>
          <w:rFonts w:hint="eastAsia" w:ascii="宋体" w:hAnsi="宋体" w:cs="Times New Roman"/>
          <w:sz w:val="24"/>
          <w:szCs w:val="24"/>
        </w:rPr>
        <w:t>化钼纳米片</w:t>
      </w:r>
      <w:r>
        <w:rPr>
          <w:rFonts w:ascii="宋体" w:hAnsi="宋体" w:cs="Times New Roman"/>
          <w:sz w:val="24"/>
          <w:szCs w:val="24"/>
        </w:rPr>
        <w:t>进行拍摄。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</w:rPr>
        <w:t>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  <w:vertAlign w:val="subscript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vertAlign w:val="baseline"/>
          <w:lang w:val="en-US" w:eastAsia="zh-CN"/>
        </w:rPr>
        <w:t>为</w:t>
      </w:r>
      <w:r>
        <w:rPr>
          <w:rFonts w:hint="eastAsia" w:ascii="宋体" w:hAnsi="宋体" w:eastAsia="宋体" w:cs="Times New Roman"/>
          <w:sz w:val="24"/>
        </w:rPr>
        <w:t>导电性</w:t>
      </w:r>
      <w:r>
        <w:rPr>
          <w:rFonts w:hint="eastAsia" w:ascii="宋体" w:hAnsi="宋体" w:eastAsia="宋体" w:cs="Times New Roman"/>
          <w:sz w:val="24"/>
          <w:lang w:val="en-US" w:eastAsia="zh-CN"/>
        </w:rPr>
        <w:t>特别</w:t>
      </w:r>
      <w:r>
        <w:rPr>
          <w:rFonts w:hint="eastAsia" w:ascii="宋体" w:hAnsi="宋体" w:eastAsia="宋体" w:cs="Times New Roman"/>
          <w:sz w:val="24"/>
        </w:rPr>
        <w:t>差</w:t>
      </w:r>
      <w:r>
        <w:rPr>
          <w:rFonts w:hint="eastAsia" w:ascii="宋体" w:hAnsi="宋体" w:eastAsia="宋体" w:cs="Times New Roman"/>
          <w:sz w:val="24"/>
          <w:lang w:val="en-US" w:eastAsia="zh-CN"/>
        </w:rPr>
        <w:t>的样品，在</w:t>
      </w:r>
      <w:r>
        <w:rPr>
          <w:rFonts w:hint="eastAsia" w:ascii="宋体" w:hAnsi="宋体" w:eastAsia="宋体" w:cs="Times New Roman"/>
          <w:sz w:val="24"/>
        </w:rPr>
        <w:t>电子束照射下会产生荷电,导致图像出现亮斑、扭曲、漂移</w:t>
      </w:r>
      <w:r>
        <w:rPr>
          <w:rFonts w:hint="eastAsia" w:ascii="宋体" w:hAnsi="宋体" w:eastAsia="宋体" w:cs="Times New Roman"/>
          <w:sz w:val="24"/>
          <w:lang w:val="en-US" w:eastAsia="zh-CN"/>
        </w:rPr>
        <w:t>等现象</w:t>
      </w:r>
      <w:r>
        <w:rPr>
          <w:rFonts w:hint="eastAsia" w:ascii="宋体" w:hAnsi="宋体" w:eastAsia="宋体" w:cs="Times New Roman"/>
          <w:sz w:val="24"/>
        </w:rPr>
        <w:t>,而喷金处理又极易掩盖Mo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纳米片表面细节。为此在尝试了不同的加速电压，在较低加速电压下，能够有效的克服了荷电问题，并且Mo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纳米片展现出了更多的细节。另外，工作距离W</w:t>
      </w:r>
      <w:r>
        <w:rPr>
          <w:rFonts w:ascii="宋体" w:hAnsi="宋体" w:eastAsia="宋体" w:cs="Times New Roman"/>
          <w:sz w:val="24"/>
        </w:rPr>
        <w:t>D</w:t>
      </w:r>
      <w:r>
        <w:rPr>
          <w:rFonts w:hint="eastAsia" w:ascii="宋体" w:hAnsi="宋体" w:eastAsia="宋体" w:cs="Times New Roman"/>
          <w:sz w:val="24"/>
          <w:lang w:val="en-US" w:eastAsia="zh-CN"/>
        </w:rPr>
        <w:t>也是</w:t>
      </w:r>
      <w:r>
        <w:rPr>
          <w:rFonts w:hint="eastAsia" w:ascii="宋体" w:hAnsi="宋体" w:eastAsia="宋体" w:cs="Times New Roman"/>
          <w:sz w:val="24"/>
        </w:rPr>
        <w:t>影响扫描图像质量的重要因素，较小的工作距离能够获得表面清晰的图像，但对于具有三维结构的Mo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纳米片，较小的工作距离反而使图像丧失了结构信息。综合考虑，选择加速电压为1</w:t>
      </w:r>
      <w:r>
        <w:rPr>
          <w:rFonts w:ascii="宋体" w:hAnsi="宋体" w:eastAsia="宋体" w:cs="Times New Roman"/>
          <w:sz w:val="24"/>
        </w:rPr>
        <w:t xml:space="preserve"> kV</w:t>
      </w:r>
      <w:r>
        <w:rPr>
          <w:rFonts w:hint="eastAsia" w:ascii="宋体" w:hAnsi="宋体" w:eastAsia="宋体" w:cs="Times New Roman"/>
          <w:sz w:val="24"/>
        </w:rPr>
        <w:t>、工作距离W</w:t>
      </w:r>
      <w:r>
        <w:rPr>
          <w:rFonts w:ascii="宋体" w:hAnsi="宋体" w:eastAsia="宋体" w:cs="Times New Roman"/>
          <w:sz w:val="24"/>
        </w:rPr>
        <w:t>D</w:t>
      </w:r>
      <w:r>
        <w:rPr>
          <w:rFonts w:hint="eastAsia" w:ascii="宋体" w:hAnsi="宋体" w:eastAsia="宋体" w:cs="Times New Roman"/>
          <w:sz w:val="24"/>
        </w:rPr>
        <w:t>为6</w:t>
      </w:r>
      <w:r>
        <w:rPr>
          <w:rFonts w:ascii="宋体" w:hAnsi="宋体" w:eastAsia="宋体" w:cs="Times New Roman"/>
          <w:sz w:val="24"/>
        </w:rPr>
        <w:t xml:space="preserve"> </w:t>
      </w:r>
      <w:r>
        <w:rPr>
          <w:rFonts w:hint="eastAsia" w:ascii="宋体" w:hAnsi="宋体" w:eastAsia="宋体" w:cs="Times New Roman"/>
          <w:sz w:val="24"/>
        </w:rPr>
        <w:t>mm的条件下，得到同时具有清晰的表面形貌，又有完整的结构特点的花球状Mo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纳米片。从图中可以看出，花球状Mo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是由Mo</w:t>
      </w:r>
      <w:r>
        <w:rPr>
          <w:rFonts w:ascii="宋体" w:hAnsi="宋体" w:eastAsia="宋体" w:cs="Times New Roman"/>
          <w:sz w:val="24"/>
        </w:rPr>
        <w:t>S</w:t>
      </w:r>
      <w:r>
        <w:rPr>
          <w:rFonts w:ascii="宋体" w:hAnsi="宋体" w:eastAsia="宋体" w:cs="Times New Roman"/>
          <w:sz w:val="24"/>
          <w:vertAlign w:val="subscript"/>
        </w:rPr>
        <w:t>2</w:t>
      </w:r>
      <w:r>
        <w:rPr>
          <w:rFonts w:hint="eastAsia" w:ascii="宋体" w:hAnsi="宋体" w:eastAsia="宋体" w:cs="Times New Roman"/>
          <w:sz w:val="24"/>
        </w:rPr>
        <w:t>纳米片自组装而成，</w:t>
      </w:r>
      <w:r>
        <w:rPr>
          <w:rFonts w:hint="eastAsia" w:ascii="宋体" w:hAnsi="宋体" w:cs="Times New Roman"/>
          <w:sz w:val="24"/>
          <w:szCs w:val="24"/>
        </w:rPr>
        <w:t>花状结构的M</w:t>
      </w:r>
      <w:r>
        <w:rPr>
          <w:rFonts w:ascii="宋体" w:hAnsi="宋体" w:cs="Times New Roman"/>
          <w:sz w:val="24"/>
          <w:szCs w:val="24"/>
        </w:rPr>
        <w:t>oS</w:t>
      </w:r>
      <w:r>
        <w:rPr>
          <w:rFonts w:ascii="宋体" w:hAnsi="宋体" w:cs="Times New Roman"/>
          <w:sz w:val="24"/>
          <w:szCs w:val="24"/>
          <w:vertAlign w:val="subscript"/>
        </w:rPr>
        <w:t>2</w:t>
      </w:r>
      <w:r>
        <w:rPr>
          <w:rFonts w:hint="eastAsia" w:ascii="宋体" w:hAnsi="宋体" w:cs="Times New Roman"/>
          <w:sz w:val="24"/>
          <w:szCs w:val="24"/>
        </w:rPr>
        <w:t>拥有大量暴露的边缘位置，既拥有纳米片活性边缘多的优点，又改善了纳米片容易堆垛的缺点，有利于进一步的实际应用。</w:t>
      </w:r>
    </w:p>
    <w:p>
      <w:pPr>
        <w:spacing w:line="324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</w:rPr>
      </w:pPr>
    </w:p>
    <w:p>
      <w:pPr>
        <w:spacing w:line="324" w:lineRule="auto"/>
        <w:rPr>
          <w:rFonts w:hint="eastAsia" w:ascii="宋体" w:hAnsi="宋体" w:eastAsia="宋体" w:cs="Times New Roman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D637C"/>
    <w:multiLevelType w:val="multilevel"/>
    <w:tmpl w:val="064D637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88379E"/>
    <w:multiLevelType w:val="multilevel"/>
    <w:tmpl w:val="3388379E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11"/>
    <w:rsid w:val="001F332D"/>
    <w:rsid w:val="00547E11"/>
    <w:rsid w:val="005B4868"/>
    <w:rsid w:val="006103FD"/>
    <w:rsid w:val="00920966"/>
    <w:rsid w:val="009222E0"/>
    <w:rsid w:val="12355F44"/>
    <w:rsid w:val="25AF5B47"/>
    <w:rsid w:val="4CAD7496"/>
    <w:rsid w:val="624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tiff"/><Relationship Id="rId7" Type="http://schemas.openxmlformats.org/officeDocument/2006/relationships/image" Target="media/image2.emf"/><Relationship Id="rId6" Type="http://schemas.openxmlformats.org/officeDocument/2006/relationships/oleObject" Target="embeddings/oleObject1.bin"/><Relationship Id="rId5" Type="http://schemas.openxmlformats.org/officeDocument/2006/relationships/image" Target="media/image1.jpe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172</Words>
  <Characters>986</Characters>
  <Lines>8</Lines>
  <Paragraphs>2</Paragraphs>
  <TotalTime>72</TotalTime>
  <ScaleCrop>false</ScaleCrop>
  <LinksUpToDate>false</LinksUpToDate>
  <CharactersWithSpaces>1156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2019-06-15T07:18:00Z</dcterms:created>
  <dc:creator>微软用户</dc:creator>
  <cp:lastModifiedBy>wanan</cp:lastModifiedBy>
  <dcterms:modified xsi:type="dcterms:W3CDTF">2020-03-27T09:32:24Z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